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REGIMENTO INTERNO DO CONSELHO MUNICIPAL DE TURISMO - COMTUR DE </w:t>
      </w:r>
      <w:r w:rsidR="002D4E99" w:rsidRPr="00E77AE5">
        <w:rPr>
          <w:rFonts w:ascii="Times New Roman" w:hAnsi="Times New Roman" w:cs="Times New Roman"/>
          <w:b/>
          <w:bCs/>
          <w:sz w:val="22"/>
          <w:szCs w:val="22"/>
        </w:rPr>
        <w:t>DIVINÓPOLIS MG</w:t>
      </w:r>
    </w:p>
    <w:p w:rsidR="002D4E99" w:rsidRPr="00E77AE5" w:rsidRDefault="002D4E99" w:rsidP="008D202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CAPÍTULO I 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DAS FINALIDADES</w:t>
      </w:r>
    </w:p>
    <w:p w:rsidR="002D4E99" w:rsidRPr="00E77AE5" w:rsidRDefault="002D4E99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D4E99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Art.1º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>O Conselho Municipal de Turismo</w:t>
      </w:r>
      <w:r w:rsidR="00DA1728" w:rsidRPr="00E77AE5">
        <w:rPr>
          <w:rFonts w:ascii="Times New Roman" w:hAnsi="Times New Roman" w:cs="Times New Roman"/>
          <w:sz w:val="22"/>
          <w:szCs w:val="22"/>
        </w:rPr>
        <w:t xml:space="preserve"> - COMTUR</w:t>
      </w:r>
      <w:r w:rsidRPr="00E77AE5">
        <w:rPr>
          <w:rFonts w:ascii="Times New Roman" w:hAnsi="Times New Roman" w:cs="Times New Roman"/>
          <w:sz w:val="22"/>
          <w:szCs w:val="22"/>
        </w:rPr>
        <w:t xml:space="preserve">, criado pela </w:t>
      </w:r>
      <w:r w:rsidR="00334170" w:rsidRPr="00E77AE5">
        <w:rPr>
          <w:rFonts w:ascii="Times New Roman" w:hAnsi="Times New Roman" w:cs="Times New Roman"/>
          <w:sz w:val="22"/>
          <w:szCs w:val="22"/>
        </w:rPr>
        <w:t>Lei nº 185 de 25 de abril  de 2018</w:t>
      </w:r>
      <w:r w:rsidRPr="00E77AE5">
        <w:rPr>
          <w:rFonts w:ascii="Times New Roman" w:hAnsi="Times New Roman" w:cs="Times New Roman"/>
          <w:sz w:val="22"/>
          <w:szCs w:val="22"/>
        </w:rPr>
        <w:t xml:space="preserve">, </w:t>
      </w:r>
      <w:r w:rsidR="00224919" w:rsidRPr="00E77AE5">
        <w:rPr>
          <w:rFonts w:ascii="Times New Roman" w:hAnsi="Times New Roman" w:cs="Times New Roman"/>
          <w:sz w:val="22"/>
          <w:szCs w:val="22"/>
        </w:rPr>
        <w:t xml:space="preserve">será de regime consultivo e </w:t>
      </w:r>
      <w:r w:rsidRPr="00E77AE5">
        <w:rPr>
          <w:rFonts w:ascii="Times New Roman" w:hAnsi="Times New Roman" w:cs="Times New Roman"/>
          <w:sz w:val="22"/>
          <w:szCs w:val="22"/>
        </w:rPr>
        <w:t xml:space="preserve">tem </w:t>
      </w:r>
      <w:r w:rsidR="00CA6ED7" w:rsidRPr="00E77AE5">
        <w:rPr>
          <w:rFonts w:ascii="Times New Roman" w:hAnsi="Times New Roman" w:cs="Times New Roman"/>
          <w:sz w:val="22"/>
          <w:szCs w:val="22"/>
        </w:rPr>
        <w:t>seguintes finalidades:</w:t>
      </w:r>
    </w:p>
    <w:p w:rsidR="00DA1728" w:rsidRPr="00E77AE5" w:rsidRDefault="00DA172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 – Formular e desenvolver a Política e o Plano Municipal de Turismo; </w:t>
      </w:r>
      <w:bookmarkStart w:id="0" w:name="_GoBack"/>
      <w:bookmarkEnd w:id="0"/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II – Formular o plano de ação de recursos do Fundo Municipal de Turismo – FUMTUR;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III – Apreciar os projetos que lhe sejam submetidos relativos à Política Municipal de Turismo e do Plano Municipal de Turismo através do FUMTUR;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IV – Avaliar e fiscalizar periodicamente o desempenho dos trabalhos desenvolvidos pelo órgão colegiado;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 – Suprir, mediante decisão coletiva, homologada por decreto do Executivo, os casos omissos;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VI – Apoiar iniciativas que venham incrementar o turismo no Município de Divinópolis e promover melhorias na infra-estrutura turística receptiva;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VII – Promover junto às autoridades de classe, campanhas no sentido de conscientizar a comunidade sobre a importância do turismo como atividade econômica;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VIII – Estimular e organizar o turismo sustentável, preservando a identidade cultural e ecológica do Município; </w:t>
      </w:r>
    </w:p>
    <w:p w:rsidR="00CA6ED7" w:rsidRPr="00E77AE5" w:rsidRDefault="00CA6ED7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>IX – Fomentar a elaboração e implantação de um Plano Municipal de Turismo.</w:t>
      </w:r>
    </w:p>
    <w:p w:rsidR="00CA6ED7" w:rsidRPr="00E77AE5" w:rsidRDefault="00CA6ED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CAPÍTULO II 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 COMPOSIÇÃO</w:t>
      </w:r>
    </w:p>
    <w:p w:rsidR="002D4E99" w:rsidRPr="00E77AE5" w:rsidRDefault="002D4E99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A1728" w:rsidRPr="00E77AE5" w:rsidRDefault="006D2EF7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bCs/>
        </w:rPr>
        <w:t xml:space="preserve">Art.2º </w:t>
      </w:r>
      <w:r w:rsidR="00DA1728" w:rsidRPr="00E77AE5">
        <w:rPr>
          <w:rFonts w:ascii="Times New Roman" w:hAnsi="Times New Roman" w:cs="Times New Roman"/>
          <w:b/>
          <w:bCs/>
        </w:rPr>
        <w:t xml:space="preserve">- </w:t>
      </w:r>
      <w:r w:rsidR="00DA1728" w:rsidRPr="00E77AE5">
        <w:rPr>
          <w:rFonts w:ascii="Times New Roman" w:hAnsi="Times New Roman" w:cs="Times New Roman"/>
        </w:rPr>
        <w:t>O Conselho de Turismo</w:t>
      </w:r>
      <w:r w:rsidR="005E1288" w:rsidRPr="00E77AE5">
        <w:rPr>
          <w:rFonts w:ascii="Times New Roman" w:hAnsi="Times New Roman" w:cs="Times New Roman"/>
        </w:rPr>
        <w:t xml:space="preserve">, em regime consultivo, </w:t>
      </w:r>
      <w:r w:rsidR="00DA1728" w:rsidRPr="00E77AE5">
        <w:rPr>
          <w:rFonts w:ascii="Times New Roman" w:hAnsi="Times New Roman" w:cs="Times New Roman"/>
        </w:rPr>
        <w:t>será constituído por 04 (quatro) membros do Poder Executivo, 01 (um) membro do Poder Legislativo e 0</w:t>
      </w:r>
      <w:r w:rsidR="00052281" w:rsidRPr="00E77AE5">
        <w:rPr>
          <w:rFonts w:ascii="Times New Roman" w:hAnsi="Times New Roman" w:cs="Times New Roman"/>
        </w:rPr>
        <w:t>4</w:t>
      </w:r>
      <w:r w:rsidR="00DA1728" w:rsidRPr="00E77AE5">
        <w:rPr>
          <w:rFonts w:ascii="Times New Roman" w:hAnsi="Times New Roman" w:cs="Times New Roman"/>
        </w:rPr>
        <w:t xml:space="preserve"> (</w:t>
      </w:r>
      <w:r w:rsidR="00052281" w:rsidRPr="00E77AE5">
        <w:rPr>
          <w:rFonts w:ascii="Times New Roman" w:hAnsi="Times New Roman" w:cs="Times New Roman"/>
        </w:rPr>
        <w:t>quatr</w:t>
      </w:r>
      <w:r w:rsidR="00DA1728" w:rsidRPr="00E77AE5">
        <w:rPr>
          <w:rFonts w:ascii="Times New Roman" w:hAnsi="Times New Roman" w:cs="Times New Roman"/>
        </w:rPr>
        <w:t xml:space="preserve">o) membros da Sociedade Civil organizada, e que tenham interesse pelo desenvolvimento e fomento do turismo sustentável em Divinópolis, abaixo relacionados: </w:t>
      </w:r>
    </w:p>
    <w:p w:rsidR="002105B2" w:rsidRPr="00E77AE5" w:rsidRDefault="002105B2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I – Secretaria Municipal de Desenvolvimento Econômico Sustentável e Turismo;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 xml:space="preserve">II – Secretaria Municipal da Cultura; 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 xml:space="preserve">III – Secretaria Municipal da Educação; 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 xml:space="preserve">IV – Secretaria Municipal do Meio Ambiente e Políticas Urbanas; 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V  - Câmara Municipal de Divinópolis;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 xml:space="preserve">VI – Associação Comercial e Industrial de Divinópolis - ACID; 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 xml:space="preserve">VII – Associação Brasileira de Bares e Restaurantes - ABRASEL; 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 xml:space="preserve">VIII – Sindicato Rural de Divinópolis; 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IX – Sindicato dos Empregados em Turismo e Hospitalidade de Divinópolis - SIETHD.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  <w:highlight w:val="green"/>
        </w:rPr>
      </w:pPr>
    </w:p>
    <w:p w:rsidR="00DA1728" w:rsidRPr="00E77AE5" w:rsidRDefault="00DA1728" w:rsidP="008D202D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1º -</w:t>
      </w:r>
      <w:r w:rsidRPr="00E77AE5">
        <w:rPr>
          <w:rFonts w:ascii="Times New Roman" w:hAnsi="Times New Roman" w:cs="Times New Roman"/>
          <w:highlight w:val="green"/>
        </w:rPr>
        <w:t xml:space="preserve"> Na indicação dos membros deverão ser indicados titular e suplente, os quais serão nomeados pelo Prefeito Municipal, através de decreto.</w:t>
      </w: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2º</w:t>
      </w:r>
      <w:r w:rsidRPr="00E77AE5">
        <w:rPr>
          <w:rFonts w:ascii="Times New Roman" w:hAnsi="Times New Roman" w:cs="Times New Roman"/>
          <w:highlight w:val="green"/>
        </w:rPr>
        <w:t xml:space="preserve"> - O Conselho Municipal de Turismo – COMTUR, </w:t>
      </w:r>
      <w:r w:rsidR="00224919" w:rsidRPr="00E77AE5">
        <w:rPr>
          <w:rFonts w:ascii="Times New Roman" w:hAnsi="Times New Roman" w:cs="Times New Roman"/>
          <w:highlight w:val="green"/>
        </w:rPr>
        <w:t>será de regime consultivo e terá a</w:t>
      </w:r>
      <w:r w:rsidRPr="00E77AE5">
        <w:rPr>
          <w:rFonts w:ascii="Times New Roman" w:hAnsi="Times New Roman" w:cs="Times New Roman"/>
          <w:highlight w:val="green"/>
        </w:rPr>
        <w:t xml:space="preserve"> seguinte estrutura: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a) Diretoria Executiva;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b) Comissão Fiscal;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c) Membros.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  <w:highlight w:val="green"/>
        </w:rPr>
      </w:pP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3º</w:t>
      </w:r>
      <w:r w:rsidRPr="00E77AE5">
        <w:rPr>
          <w:rFonts w:ascii="Times New Roman" w:hAnsi="Times New Roman" w:cs="Times New Roman"/>
          <w:highlight w:val="green"/>
        </w:rPr>
        <w:t xml:space="preserve"> - A Diretoria Executiva, escolhida pelos conselheiros em sua primeira reunião anual, será composta por: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I - Presidente;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highlight w:val="green"/>
        </w:rPr>
      </w:pPr>
      <w:r w:rsidRPr="00E77AE5">
        <w:rPr>
          <w:rFonts w:ascii="Times New Roman" w:hAnsi="Times New Roman" w:cs="Times New Roman"/>
          <w:highlight w:val="green"/>
        </w:rPr>
        <w:t>II - Vice-Presidente;</w:t>
      </w: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highlight w:val="green"/>
        </w:rPr>
        <w:t>III - Secretário do Conselho.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105B2" w:rsidRPr="00E77AE5" w:rsidRDefault="002105B2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4º</w:t>
      </w:r>
      <w:r w:rsidRPr="00E77AE5">
        <w:rPr>
          <w:rFonts w:ascii="Times New Roman" w:hAnsi="Times New Roman" w:cs="Times New Roman"/>
          <w:highlight w:val="green"/>
        </w:rPr>
        <w:t xml:space="preserve"> - A Comissão Fiscal será composta por 03 (três) membros eleitos em reunião.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lastRenderedPageBreak/>
        <w:t>§ 5º</w:t>
      </w:r>
      <w:r w:rsidRPr="00E77AE5">
        <w:rPr>
          <w:rFonts w:ascii="Times New Roman" w:hAnsi="Times New Roman" w:cs="Times New Roman"/>
          <w:highlight w:val="green"/>
        </w:rPr>
        <w:t xml:space="preserve"> - O mandato dos membros será de 02 (dois) anos, admitida sua recondução por mais um período.</w:t>
      </w:r>
      <w:r w:rsidRPr="00E77AE5">
        <w:rPr>
          <w:rFonts w:ascii="Times New Roman" w:hAnsi="Times New Roman" w:cs="Times New Roman"/>
        </w:rPr>
        <w:t xml:space="preserve"> 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6º</w:t>
      </w:r>
      <w:r w:rsidRPr="00E77AE5">
        <w:rPr>
          <w:rFonts w:ascii="Times New Roman" w:hAnsi="Times New Roman" w:cs="Times New Roman"/>
          <w:highlight w:val="green"/>
        </w:rPr>
        <w:t xml:space="preserve"> - Quando ocorrer uma vaga, o novo membro designado, completará o mandato de substituto.</w:t>
      </w:r>
      <w:r w:rsidRPr="00E77AE5">
        <w:rPr>
          <w:rFonts w:ascii="Times New Roman" w:hAnsi="Times New Roman" w:cs="Times New Roman"/>
        </w:rPr>
        <w:t xml:space="preserve">  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7º</w:t>
      </w:r>
      <w:r w:rsidRPr="00E77AE5">
        <w:rPr>
          <w:rFonts w:ascii="Times New Roman" w:hAnsi="Times New Roman" w:cs="Times New Roman"/>
          <w:highlight w:val="green"/>
        </w:rPr>
        <w:t xml:space="preserve"> - O mandato dos membros do Conselho será exercido gratuitamente e suas funções consideradas como prestação de serviços relevantes ao Município.</w:t>
      </w:r>
      <w:r w:rsidRPr="00E77AE5">
        <w:rPr>
          <w:rFonts w:ascii="Times New Roman" w:hAnsi="Times New Roman" w:cs="Times New Roman"/>
        </w:rPr>
        <w:t xml:space="preserve"> 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  <w:highlight w:val="green"/>
        </w:rPr>
        <w:t>§ 8º</w:t>
      </w:r>
      <w:r w:rsidRPr="00E77AE5">
        <w:rPr>
          <w:rFonts w:ascii="Times New Roman" w:hAnsi="Times New Roman" w:cs="Times New Roman"/>
          <w:highlight w:val="green"/>
        </w:rPr>
        <w:t xml:space="preserve"> - A presidência e vice-presidência será ocupada alternadamente, a cada dois anos, na renovação do Conselho, por um representante do Poder Executivo e da Sociedade Civil organizada.</w:t>
      </w:r>
      <w:r w:rsidRPr="00E77AE5">
        <w:rPr>
          <w:rFonts w:ascii="Times New Roman" w:hAnsi="Times New Roman" w:cs="Times New Roman"/>
        </w:rPr>
        <w:t xml:space="preserve"> </w:t>
      </w:r>
    </w:p>
    <w:p w:rsidR="002D4E99" w:rsidRPr="00E77AE5" w:rsidRDefault="002D4E99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CAPÍTULO III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DAS ATRIBUIÇÕES E PROCEDIMENTOS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SEÇÃO I</w:t>
      </w:r>
      <w:r w:rsidR="002D4E99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Da competência do COMTUR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Art.3º 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Ao COMTUR compete: </w:t>
      </w:r>
    </w:p>
    <w:p w:rsidR="002105B2" w:rsidRPr="00E77AE5" w:rsidRDefault="002105B2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 – Formular e desenvolver a Política e o Plano Municipal de Turismo; </w:t>
      </w: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II – Formular o plano de ação de recursos do Fundo Municipal de Turismo – FUMTUR; </w:t>
      </w:r>
    </w:p>
    <w:p w:rsidR="002105B2" w:rsidRPr="00E77AE5" w:rsidRDefault="00DA1728" w:rsidP="008D202D">
      <w:pPr>
        <w:spacing w:after="12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III – Apreciar os projetos que lhe sejam submetidos relativos à Política Municipal de Turismo e do Plano Municipal de Turismo através do FUMTUR; </w:t>
      </w:r>
    </w:p>
    <w:p w:rsidR="00DA1728" w:rsidRPr="00E77AE5" w:rsidRDefault="00DA1728" w:rsidP="008D202D">
      <w:pPr>
        <w:spacing w:after="12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IV – Avaliar e fiscalizar periodicamente o desempenho dos trabalhos desenvolvidos pelo órgão colegiado; </w:t>
      </w: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 – Suprir, mediante decisão coletiva, homologada por decreto do Executivo, os casos omissos; </w:t>
      </w: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VI – Apoiar iniciativas que venham incrementar o turismo no Município de Divinópolis e promover melhorias na infra-estrutura turística receptiva; </w:t>
      </w: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VII – Promover junto às autoridades de classe, campanhas no sentido de conscientizar a comunidade sobre a importância do turismo como atividade econômica; </w:t>
      </w: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VIII – Estimular e organizar o turismo sustentável, preservando a identidade cultural e ecológica do Município; </w:t>
      </w:r>
    </w:p>
    <w:p w:rsidR="00DA1728" w:rsidRPr="00E77AE5" w:rsidRDefault="00DA1728" w:rsidP="008D202D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>IX – Fomentar a elaboração e implantação de um Plano Municipal de Turismo.</w:t>
      </w:r>
    </w:p>
    <w:p w:rsidR="00F32000" w:rsidRPr="00E77AE5" w:rsidRDefault="00F32000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</w:rPr>
        <w:t>Art. 4º</w:t>
      </w:r>
      <w:r w:rsidRPr="00E77AE5">
        <w:rPr>
          <w:rFonts w:ascii="Times New Roman" w:hAnsi="Times New Roman" w:cs="Times New Roman"/>
        </w:rPr>
        <w:t xml:space="preserve"> - O órgão coordenador e executor de Política Municipal de Turismo é a Secretaria Municipal de Desenvolvimento Econômico Sustentável e Turismo. </w:t>
      </w:r>
    </w:p>
    <w:p w:rsidR="00F32000" w:rsidRPr="00E77AE5" w:rsidRDefault="00F32000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</w:rPr>
        <w:t>Art. 5º</w:t>
      </w:r>
      <w:r w:rsidRPr="00E77AE5">
        <w:rPr>
          <w:rFonts w:ascii="Times New Roman" w:hAnsi="Times New Roman" w:cs="Times New Roman"/>
        </w:rPr>
        <w:t xml:space="preserve"> - Compete ao órgão executor da Política de Turismo oferecer infra-estrutura e pessoal necessário para o funcionamento do Conselho Municipal de Turismo. </w:t>
      </w:r>
    </w:p>
    <w:p w:rsidR="00F32000" w:rsidRPr="00E77AE5" w:rsidRDefault="00F32000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</w:rPr>
        <w:t>Art. 6º</w:t>
      </w:r>
      <w:r w:rsidRPr="00E77AE5">
        <w:rPr>
          <w:rFonts w:ascii="Times New Roman" w:hAnsi="Times New Roman" w:cs="Times New Roman"/>
        </w:rPr>
        <w:t xml:space="preserve"> - O Conselho reunir-se-á bimestralmente em caráter ordinário e, extraordinariamente, com registro em ata, tantas vezes quantas necessárias, sempre por convocação do seu Presidente ou, na sua ausência, do seu vice-presidente, com antecedência mínima de quarenta e oito horas, com indicação da pauta e do local em que as mesmas se realizarão. </w:t>
      </w:r>
    </w:p>
    <w:p w:rsidR="00F32000" w:rsidRPr="00E77AE5" w:rsidRDefault="00F32000" w:rsidP="008D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</w:rPr>
        <w:t>§ 1º</w:t>
      </w:r>
      <w:r w:rsidRPr="00E77AE5">
        <w:rPr>
          <w:rFonts w:ascii="Times New Roman" w:hAnsi="Times New Roman" w:cs="Times New Roman"/>
        </w:rPr>
        <w:t xml:space="preserve"> - Os membros do COMTUR estarão dispensados de comparecer às sessões, por ocasião de férias ou licenças que lhe forem regularmente concedidas pelos respectivos órgãos, repartições ou empresas onde desenvolvem suas atividades. </w:t>
      </w:r>
    </w:p>
    <w:p w:rsidR="00F32000" w:rsidRPr="00E77AE5" w:rsidRDefault="00F32000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</w:rPr>
        <w:t>§ 2º</w:t>
      </w:r>
      <w:r w:rsidRPr="00E77AE5">
        <w:rPr>
          <w:rFonts w:ascii="Times New Roman" w:hAnsi="Times New Roman" w:cs="Times New Roman"/>
        </w:rPr>
        <w:t xml:space="preserve"> - O Presidente será substituído em suas ausências ou impedimentos pelo Vice-presidente do COMTUR. </w:t>
      </w:r>
    </w:p>
    <w:p w:rsidR="00F32000" w:rsidRPr="00E77AE5" w:rsidRDefault="00F32000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</w:p>
    <w:p w:rsidR="00DA1728" w:rsidRPr="00E77AE5" w:rsidRDefault="00DA1728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  <w:b/>
          <w:i/>
        </w:rPr>
        <w:t>§ 3º</w:t>
      </w:r>
      <w:r w:rsidRPr="00E77AE5">
        <w:rPr>
          <w:rFonts w:ascii="Times New Roman" w:hAnsi="Times New Roman" w:cs="Times New Roman"/>
        </w:rPr>
        <w:t xml:space="preserve"> - Os membros do Conselho em suas ausências, serão substituídos pelos seus respectivos suplentes.</w:t>
      </w:r>
    </w:p>
    <w:p w:rsidR="00F32000" w:rsidRPr="00E77AE5" w:rsidRDefault="00F32000" w:rsidP="008D202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SEÇÃO II 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Da competência do Presidente </w:t>
      </w:r>
    </w:p>
    <w:p w:rsidR="00DA1728" w:rsidRPr="00E77AE5" w:rsidRDefault="00DA172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7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º 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sz w:val="22"/>
          <w:szCs w:val="22"/>
        </w:rPr>
        <w:t xml:space="preserve">Compete ao Presidente do Conselho Municipal de Turismo: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representar o Conselho em toda e qualquer circunstância;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presidir as reuniões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III </w:t>
      </w:r>
      <w:r w:rsidRPr="00E77AE5">
        <w:rPr>
          <w:rFonts w:ascii="Times New Roman" w:hAnsi="Times New Roman" w:cs="Times New Roman"/>
          <w:sz w:val="22"/>
          <w:szCs w:val="22"/>
        </w:rPr>
        <w:t>- convocar as reuniões extraordinárias, dando ciência a seus membros com pelo menos 48</w:t>
      </w:r>
      <w:r w:rsidR="00DA1728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(quarenta e oito) </w:t>
      </w:r>
      <w:r w:rsidR="00B541E5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horas de antecedência, por </w:t>
      </w:r>
      <w:r w:rsidRPr="00E77AE5">
        <w:rPr>
          <w:rFonts w:ascii="Times New Roman" w:hAnsi="Times New Roman" w:cs="Times New Roman"/>
          <w:i/>
          <w:iCs/>
          <w:sz w:val="22"/>
          <w:szCs w:val="22"/>
        </w:rPr>
        <w:t>e-mail</w:t>
      </w:r>
      <w:r w:rsidRPr="00E77AE5">
        <w:rPr>
          <w:rFonts w:ascii="Times New Roman" w:hAnsi="Times New Roman" w:cs="Times New Roman"/>
          <w:sz w:val="22"/>
          <w:szCs w:val="22"/>
        </w:rPr>
        <w:t xml:space="preserve">, contato telefônico, por correspondência ou pessoalmente;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coordenar as atividades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cumprir e fazer cumprir as determinações do Regimento Interno;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propor ao Conselho as reformas do Regimento Interno;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assinar as atas de reuniões, juntamente com o Secretário; </w:t>
      </w:r>
    </w:p>
    <w:p w:rsidR="00E77AE5" w:rsidRDefault="006D2EF7" w:rsidP="008D202D">
      <w:pPr>
        <w:pStyle w:val="Default"/>
        <w:spacing w:after="120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adotar as providências necessárias ao acompanhamento, pelo Conselho, da execução dos projetos e propostas de interesse turístico do Município; </w:t>
      </w:r>
    </w:p>
    <w:p w:rsidR="006D2EF7" w:rsidRPr="00E77AE5" w:rsidRDefault="006D2EF7" w:rsidP="008D202D">
      <w:pPr>
        <w:pStyle w:val="Default"/>
        <w:spacing w:after="120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IX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abrir, prorrogar, encerrar ou suspender as reuniões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convidar pessoas de interesse do Conselho para participar das reuniões, com direito a voz e não a voto, com o objetivo de colaborar com 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determinar a verificação de presença, através do respectivo livro;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determinar a leitura de atas e de comunicações que entender necessárias;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conceder a palavra aos membros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colocar matéria em discussão e votação;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anunciar o resultado das votações;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XVI </w:t>
      </w:r>
      <w:r w:rsidRPr="00E77AE5">
        <w:rPr>
          <w:rFonts w:ascii="Times New Roman" w:hAnsi="Times New Roman" w:cs="Times New Roman"/>
          <w:sz w:val="22"/>
          <w:szCs w:val="22"/>
        </w:rPr>
        <w:t xml:space="preserve">– ter o voto de qualidade;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XVII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decidir sobre questões de ordem ou submetê-las à consideração dos membros do Conselho, quando omisso o Regimento;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XVIII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propor normas para o bom andamento dos trabalhos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XIX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mandar anotar os precedentes regimentais, para solução de casos análogos;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XX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estabelecer relação para o estudo preliminar dos assuntos a serem discutidos nas reuniões;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XXI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vistar os livros e documentos destinados aos serviços do Conselho e seu expediente;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XXII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determinar o destino do expediente lido nas reuniões;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XXIII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agir em nome do Conselho, ou delegar representação aos membros, para manter os contatos com as autoridades e órgãos afins. </w:t>
      </w:r>
    </w:p>
    <w:p w:rsidR="00DA1728" w:rsidRPr="00E77AE5" w:rsidRDefault="00DA172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SEÇÃO III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 competência do Vice</w:t>
      </w:r>
      <w:r w:rsidR="00F86071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F86071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presidente</w:t>
      </w:r>
    </w:p>
    <w:p w:rsidR="00DA1728" w:rsidRPr="00E77AE5" w:rsidRDefault="00DA172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º </w:t>
      </w:r>
      <w:r w:rsidR="00DA172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Ao Vice-Presidente do Conselho Municipal de Turismo compete colaborar com o Presidente e substituí-lo nos impedimentos.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SEÇÃO IV 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 competência do Secretário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B00ED" w:rsidRPr="00E77AE5" w:rsidRDefault="000B00ED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Art.9</w:t>
      </w:r>
      <w:r w:rsidR="006D2EF7" w:rsidRPr="00E77AE5">
        <w:rPr>
          <w:rFonts w:ascii="Times New Roman" w:hAnsi="Times New Roman" w:cs="Times New Roman"/>
          <w:b/>
          <w:bCs/>
          <w:sz w:val="22"/>
          <w:szCs w:val="22"/>
        </w:rPr>
        <w:t>º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Ao Secretário do Conselho Municipal de Turismo compete: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assessorar o Presidente na elaboração das pautas das reuniões e nas matérias técnicas;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secretariar as reuniões do Conselho;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III </w:t>
      </w:r>
      <w:r w:rsidRPr="00E77AE5">
        <w:rPr>
          <w:rFonts w:ascii="Times New Roman" w:hAnsi="Times New Roman" w:cs="Times New Roman"/>
          <w:sz w:val="22"/>
          <w:szCs w:val="22"/>
        </w:rPr>
        <w:t>- organizar a ordem do dia das reuniões ordinárias e enviar a pauta aos membros, no prazo mínimo de 48</w:t>
      </w:r>
      <w:r w:rsidR="000B00ED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(quarenta e oito) horas de antecedência;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preparar as atas das reuniões e assiná-las conjuntamente com o Presidente;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receber todo o expediente endereçado ao Conselho, registrar e tomar as providências necessárias;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responsabilizar-se pelos livros, atas e outros documentos do Conselho.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D202D" w:rsidRDefault="008D202D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202D" w:rsidRDefault="008D202D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SEÇÃO V 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 competência dos membros do Conselho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º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É da competência dos Membros Titulares do Conselho: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comparecer às reuniões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eleger, entre seus pares, o Presidente e o Vice-Presidente;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estudar os assuntos que lhe forem submetidos, emitindo parecer;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="00224919" w:rsidRPr="00E77AE5">
        <w:rPr>
          <w:rFonts w:ascii="Times New Roman" w:hAnsi="Times New Roman" w:cs="Times New Roman"/>
          <w:sz w:val="22"/>
          <w:szCs w:val="22"/>
        </w:rPr>
        <w:t>- participar das discussões</w:t>
      </w:r>
      <w:r w:rsidRPr="00E77AE5">
        <w:rPr>
          <w:rFonts w:ascii="Times New Roman" w:hAnsi="Times New Roman" w:cs="Times New Roman"/>
          <w:sz w:val="22"/>
          <w:szCs w:val="22"/>
        </w:rPr>
        <w:t xml:space="preserve">, apresentando proposições, requerimentos, moções e questões de ordem;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votar as proposições submetidas à deliberação do Conselho;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pedir vista de pareceres ou resoluções e solicitar o andamento de discussões e votações;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obedecer às normas regimentais;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VIII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assinar atas, resoluções e pareceres;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IX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apresentar retificações ou impugnações das atas;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justificar seu voto, dentro do prazo fixado pelo Presidente;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apresentar à apreciação do Conselho quaisquer assuntos relativos à sua atribuição;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desempenhar os encargos que lhes forem atribuídos pelo Presidente, apresentando o competente relatório;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XIII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comunicar, previamente ao Presidente, a ausência ou impossibilidade de comparecer às reuniões para as quais forem convocados.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º 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sz w:val="22"/>
          <w:szCs w:val="22"/>
        </w:rPr>
        <w:t xml:space="preserve">É da competência dos Membros Suplentes do Conselho: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comparecer facultativamente as reuniões do Conselho, somente com direto a voz;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II - s</w:t>
      </w:r>
      <w:r w:rsidRPr="00E77AE5">
        <w:rPr>
          <w:rFonts w:ascii="Times New Roman" w:hAnsi="Times New Roman" w:cs="Times New Roman"/>
          <w:sz w:val="22"/>
          <w:szCs w:val="22"/>
        </w:rPr>
        <w:t xml:space="preserve">ubstituir os Membros Titulares em caso de faltas, impedimentos ou licenças médicas, exercendo as mesmas atribuições e funções.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SEÇÃO VI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Dos grupos de trabalho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Presidente do Conselho Municipal de Turismo poderá constituir grupos de trabalho, para estudos e trabalhos especiais, relacionados à competência do Conselho.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Os grupos constituídos terão no mínimo 3(três) membros, podendo deles participar, a juízo do plenário, pessoas estranhas ao COMTUR.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Presidente do Conselho observará o princípio de rodízio e, sempre que possível, conciliará a matéria em estudo com a formação dos membros da comissão.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§3º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Os grupos terão seus respectivos Coordenadores designados pelos próprios membros. </w:t>
      </w:r>
    </w:p>
    <w:p w:rsidR="009B3F45" w:rsidRPr="00E77AE5" w:rsidRDefault="009B3F45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Art.1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>3º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comissões estabelecerão o seu programa de trabalho, cujo resultado será apreciado pelo Conselho Municipal de Turismo. </w:t>
      </w:r>
    </w:p>
    <w:p w:rsidR="009B3F45" w:rsidRPr="00E77AE5" w:rsidRDefault="009B3F45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9B3F45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Art.14º - </w:t>
      </w:r>
      <w:r w:rsidR="006D2EF7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As comissões extinguir-se-ão, uma vez aprovado pelo plenário, o relatório dos trabalhos que executarem. 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SEÇÃO VII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Das reuniões do conselho e das eleições</w:t>
      </w:r>
    </w:p>
    <w:p w:rsidR="000B00ED" w:rsidRPr="00E77AE5" w:rsidRDefault="000B00ED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F63C8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Art.1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>5º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B00ED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sz w:val="22"/>
          <w:szCs w:val="22"/>
        </w:rPr>
        <w:t>O COMTUR</w:t>
      </w:r>
      <w:r w:rsidR="00224919" w:rsidRPr="00E77AE5">
        <w:rPr>
          <w:rFonts w:ascii="Times New Roman" w:hAnsi="Times New Roman" w:cs="Times New Roman"/>
          <w:sz w:val="22"/>
          <w:szCs w:val="22"/>
        </w:rPr>
        <w:t xml:space="preserve"> será de regime consultivo</w:t>
      </w:r>
      <w:r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="000B00ED" w:rsidRPr="00E77AE5">
        <w:rPr>
          <w:rFonts w:ascii="Times New Roman" w:hAnsi="Times New Roman" w:cs="Times New Roman"/>
          <w:sz w:val="22"/>
          <w:szCs w:val="22"/>
        </w:rPr>
        <w:t>se reunirá</w:t>
      </w:r>
      <w:r w:rsidRPr="00E77AE5">
        <w:rPr>
          <w:rFonts w:ascii="Times New Roman" w:hAnsi="Times New Roman" w:cs="Times New Roman"/>
          <w:sz w:val="22"/>
          <w:szCs w:val="22"/>
        </w:rPr>
        <w:t xml:space="preserve"> ordinariamente de fevereiro a dezembro, na primeira </w:t>
      </w:r>
      <w:r w:rsidR="00052281" w:rsidRPr="00E77AE5">
        <w:rPr>
          <w:rFonts w:ascii="Times New Roman" w:hAnsi="Times New Roman" w:cs="Times New Roman"/>
          <w:sz w:val="22"/>
          <w:szCs w:val="22"/>
        </w:rPr>
        <w:t>segunda</w:t>
      </w:r>
      <w:r w:rsidRPr="00E77AE5">
        <w:rPr>
          <w:rFonts w:ascii="Times New Roman" w:hAnsi="Times New Roman" w:cs="Times New Roman"/>
          <w:sz w:val="22"/>
          <w:szCs w:val="22"/>
        </w:rPr>
        <w:t xml:space="preserve">-feira de cada mês, na sede da Secretaria Municipal </w:t>
      </w:r>
      <w:r w:rsidR="000B00ED" w:rsidRPr="00E77AE5">
        <w:rPr>
          <w:rFonts w:ascii="Times New Roman" w:hAnsi="Times New Roman" w:cs="Times New Roman"/>
          <w:sz w:val="22"/>
          <w:szCs w:val="22"/>
        </w:rPr>
        <w:t>de Desenvolvimento Econômico, Sustentável e Turismo</w:t>
      </w:r>
      <w:r w:rsidRPr="00E77AE5">
        <w:rPr>
          <w:rFonts w:ascii="Times New Roman" w:hAnsi="Times New Roman" w:cs="Times New Roman"/>
          <w:sz w:val="22"/>
          <w:szCs w:val="22"/>
        </w:rPr>
        <w:t xml:space="preserve">, ou outro local definido pelo Presidente, com o quorum mínimo de </w:t>
      </w:r>
      <w:r w:rsidR="000B00ED" w:rsidRPr="00E77AE5">
        <w:rPr>
          <w:rFonts w:ascii="Times New Roman" w:hAnsi="Times New Roman" w:cs="Times New Roman"/>
          <w:sz w:val="22"/>
          <w:szCs w:val="22"/>
        </w:rPr>
        <w:t xml:space="preserve">5 </w:t>
      </w:r>
      <w:r w:rsidRPr="00E77AE5">
        <w:rPr>
          <w:rFonts w:ascii="Times New Roman" w:hAnsi="Times New Roman" w:cs="Times New Roman"/>
          <w:sz w:val="22"/>
          <w:szCs w:val="22"/>
        </w:rPr>
        <w:t>(</w:t>
      </w:r>
      <w:r w:rsidR="000B00ED" w:rsidRPr="00E77AE5">
        <w:rPr>
          <w:rFonts w:ascii="Times New Roman" w:hAnsi="Times New Roman" w:cs="Times New Roman"/>
          <w:sz w:val="22"/>
          <w:szCs w:val="22"/>
        </w:rPr>
        <w:t>cinco</w:t>
      </w:r>
      <w:r w:rsidRPr="00E77AE5">
        <w:rPr>
          <w:rFonts w:ascii="Times New Roman" w:hAnsi="Times New Roman" w:cs="Times New Roman"/>
          <w:sz w:val="22"/>
          <w:szCs w:val="22"/>
        </w:rPr>
        <w:t xml:space="preserve">) membros, exceto quando se tratar de alteração do Regimento Interno, caso em que serão necessários os votos favoráveis de dois terços de seus membros.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Caso a primeira quarta-feira coincida com datas comemorativas e/ou feriados, não haverá reunião e caberá ao Presidente do Conselho estabelecer uma nova data.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>Após a assinatura da lista de presença, com o número legal de conselheiros, o Presidente declara aberta a reunião, com duração máxima de 1</w:t>
      </w:r>
      <w:r w:rsidR="000B00ED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>(uma) hora e 30</w:t>
      </w:r>
      <w:r w:rsidR="000B00ED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(trinta) minutos.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§3º </w:t>
      </w:r>
      <w:r w:rsidRPr="00E77AE5">
        <w:rPr>
          <w:rFonts w:ascii="Times New Roman" w:hAnsi="Times New Roman" w:cs="Times New Roman"/>
          <w:sz w:val="22"/>
          <w:szCs w:val="22"/>
        </w:rPr>
        <w:t>Não havendo número legal, o Presidente efetivo ou eventual aguardará durante 1</w:t>
      </w:r>
      <w:r w:rsidR="000B00ED" w:rsidRPr="00E77AE5">
        <w:rPr>
          <w:rFonts w:ascii="Times New Roman" w:hAnsi="Times New Roman" w:cs="Times New Roman"/>
          <w:sz w:val="22"/>
          <w:szCs w:val="22"/>
        </w:rPr>
        <w:t>5 (quinze</w:t>
      </w:r>
      <w:r w:rsidRPr="00E77AE5">
        <w:rPr>
          <w:rFonts w:ascii="Times New Roman" w:hAnsi="Times New Roman" w:cs="Times New Roman"/>
          <w:sz w:val="22"/>
          <w:szCs w:val="22"/>
        </w:rPr>
        <w:t xml:space="preserve">) minutos, para que se complete esse número e, caso não ocorra, fará lavrar ata sintética pelo Secretário ou </w:t>
      </w:r>
      <w:r w:rsidR="000B00ED" w:rsidRPr="00E77AE5">
        <w:rPr>
          <w:rFonts w:ascii="Times New Roman" w:hAnsi="Times New Roman" w:cs="Times New Roman"/>
          <w:sz w:val="22"/>
          <w:szCs w:val="22"/>
        </w:rPr>
        <w:t>“</w:t>
      </w:r>
      <w:r w:rsidRPr="00E77AE5">
        <w:rPr>
          <w:rFonts w:ascii="Times New Roman" w:hAnsi="Times New Roman" w:cs="Times New Roman"/>
          <w:i/>
          <w:iCs/>
          <w:sz w:val="22"/>
          <w:szCs w:val="22"/>
        </w:rPr>
        <w:t>ad doc</w:t>
      </w:r>
      <w:r w:rsidR="000B00ED" w:rsidRPr="00E77AE5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E77AE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com o registro dos nomes dos conselheiros presentes, declarando em seguida prejudicada a realização da reunião.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§4º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COMTUR poderá ser convocado extraordinariamente pelo seu Presidente ou por solicitação de um terço de seus membros titulares, ou ainda, pelo Secretário Municipal de </w:t>
      </w:r>
      <w:r w:rsidR="000B00ED" w:rsidRPr="00E77AE5">
        <w:rPr>
          <w:rFonts w:ascii="Times New Roman" w:hAnsi="Times New Roman" w:cs="Times New Roman"/>
          <w:sz w:val="22"/>
          <w:szCs w:val="22"/>
        </w:rPr>
        <w:t>Desenvolvimento Econômico, Sustentável e Turismo</w:t>
      </w:r>
      <w:r w:rsidRPr="00E77A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Art.1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6º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reuniões serão presididas pelo Presidente do COMTUR, na sua ausência pelo Vice-Presidente, na ausência de ambos, pelo Secretário do Conselho e na ausência dos três, pelo Conselheiro de maior idade entre os presentes.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9B3F45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Art.17º -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As reuniões do COMTUR serão previamente divulgadas e abertas ao público interessado, que não terá direito a voz nem a voto.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Art.1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8º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Ordem do Dia será organizada com os assuntos apresentados para discussão, acompanhados dos respectivos pareceres.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Art.1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9º - </w:t>
      </w:r>
      <w:r w:rsidR="009E3118" w:rsidRPr="00E77AE5">
        <w:rPr>
          <w:rFonts w:ascii="Times New Roman" w:hAnsi="Times New Roman" w:cs="Times New Roman"/>
          <w:bCs/>
          <w:sz w:val="22"/>
          <w:szCs w:val="22"/>
        </w:rPr>
        <w:t>Da</w:t>
      </w:r>
      <w:r w:rsidRPr="00E77AE5">
        <w:rPr>
          <w:rFonts w:ascii="Times New Roman" w:hAnsi="Times New Roman" w:cs="Times New Roman"/>
          <w:sz w:val="22"/>
          <w:szCs w:val="22"/>
        </w:rPr>
        <w:t xml:space="preserve"> ordem dos trabalhos do Conselho será a seguinte: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leitura, aprovação e assinatura da ata da reunião anterior;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expediente;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Ordem do Dia;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outros assuntos de interesse. </w:t>
      </w:r>
    </w:p>
    <w:p w:rsidR="009B3F45" w:rsidRPr="00E77AE5" w:rsidRDefault="009B3F45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expediente destina-se à leitura da correspondência recebida e de outros documentos.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leitura da ata poderá ser dispensada pelo plenário quando sua cópia tiver sido distribuída aos membros do Conselho.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9B3F45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Art.20º - </w:t>
      </w:r>
      <w:r w:rsidR="00224919" w:rsidRPr="00E77AE5">
        <w:rPr>
          <w:rFonts w:ascii="Times New Roman" w:hAnsi="Times New Roman" w:cs="Times New Roman"/>
          <w:sz w:val="22"/>
          <w:szCs w:val="22"/>
        </w:rPr>
        <w:t>A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pós a leitura do parecer, o Presidente submeterá o assunto à discussão, dando a palavra ao membro que a solicitar.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Parágrafo único.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período de discussão de cada matéria será previamente fixado pelo Presidente, cabendo a cada membro o mesmo espaço para debater os assuntos.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9B3F45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Art.21º -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As matérias apresentadas na Ordem do Dia serão objeto de discussão e votação na reunião em que forem apresentadas.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22º - </w:t>
      </w:r>
      <w:r w:rsidR="00224919" w:rsidRPr="00E77AE5">
        <w:rPr>
          <w:rFonts w:ascii="Times New Roman" w:hAnsi="Times New Roman" w:cs="Times New Roman"/>
          <w:sz w:val="22"/>
          <w:szCs w:val="22"/>
        </w:rPr>
        <w:t xml:space="preserve">A </w:t>
      </w:r>
      <w:r w:rsidRPr="00E77AE5">
        <w:rPr>
          <w:rFonts w:ascii="Times New Roman" w:hAnsi="Times New Roman" w:cs="Times New Roman"/>
          <w:sz w:val="22"/>
          <w:szCs w:val="22"/>
        </w:rPr>
        <w:t xml:space="preserve">matéria apresentada na reunião poderá ser discutida e votada na reunião seguinte, sendo facultado a qualquer membro do Conselho pedir vista em matéria de debate.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>O prazo de vista será de 5</w:t>
      </w:r>
      <w:r w:rsidR="00EF63C8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(cinco) dias, podendo, a critério do Presidente, ser prorrogado ou reduzido, segundo a complexidade e a urgência da matéria. </w:t>
      </w:r>
    </w:p>
    <w:p w:rsidR="006D2EF7" w:rsidRPr="00E77AE5" w:rsidRDefault="006D2EF7" w:rsidP="008D202D">
      <w:pPr>
        <w:pStyle w:val="Default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Quando a discussão, por qualquer motivo, não for encerrada em uma reunião, ficará automaticamente adiada para a reunião seguinte.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23º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Durante as discussões, os membros do Conselho poderão: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levantar questões de ordem, expondo-as dentro do prazo fixado pelo Presidente;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apresentar emendas ou substitutivos;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opinar sobre os relatórios apresentados;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propor providências para a instrução do assunto em debate. </w:t>
      </w:r>
    </w:p>
    <w:p w:rsidR="0032301C" w:rsidRPr="00E77AE5" w:rsidRDefault="0032301C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2000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24º - </w:t>
      </w:r>
      <w:r w:rsidRPr="00E77AE5">
        <w:rPr>
          <w:rFonts w:ascii="Times New Roman" w:hAnsi="Times New Roman" w:cs="Times New Roman"/>
          <w:sz w:val="22"/>
          <w:szCs w:val="22"/>
        </w:rPr>
        <w:t>As propostas apresentadas durante a reunião deverão ser classific</w:t>
      </w:r>
      <w:r w:rsidR="00224919" w:rsidRPr="00E77AE5">
        <w:rPr>
          <w:rFonts w:ascii="Times New Roman" w:hAnsi="Times New Roman" w:cs="Times New Roman"/>
          <w:sz w:val="22"/>
          <w:szCs w:val="22"/>
        </w:rPr>
        <w:t>adas, a critério do Presidente</w:t>
      </w:r>
      <w:r w:rsidRPr="00E77AE5">
        <w:rPr>
          <w:rFonts w:ascii="Times New Roman" w:hAnsi="Times New Roman" w:cs="Times New Roman"/>
          <w:sz w:val="22"/>
          <w:szCs w:val="22"/>
        </w:rPr>
        <w:t>.</w:t>
      </w: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Art.2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5º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encaminhamento das questões de ordem, não previstas neste Regimento, será decidido pelo Presidente.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Art.2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6º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Encerrada a discussão, a matéria em estudo será submetida </w:t>
      </w:r>
      <w:r w:rsidR="00224919" w:rsidRPr="00E77AE5">
        <w:rPr>
          <w:rFonts w:ascii="Times New Roman" w:hAnsi="Times New Roman" w:cs="Times New Roman"/>
          <w:sz w:val="22"/>
          <w:szCs w:val="22"/>
        </w:rPr>
        <w:t>votação</w:t>
      </w:r>
      <w:r w:rsidRPr="00E77AE5">
        <w:rPr>
          <w:rFonts w:ascii="Times New Roman" w:hAnsi="Times New Roman" w:cs="Times New Roman"/>
          <w:sz w:val="22"/>
          <w:szCs w:val="22"/>
        </w:rPr>
        <w:t xml:space="preserve"> do plenário, juntamente com as emendas e/ou substitutivos apresentados.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Art.2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7º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votação poderá ser simbólica ou nominal.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votação simbólica far-se-á conservando-se sentados os que aprovam e levantados os que desaprovam a proposição.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votação simbólica será regra geral para as votações, somente sendo abandonada por solicitação de qualquer membro, aprovada em plenário.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§3º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votação nominal será feita pela chamada dos presentes, devendo os membros do Conselho responder sim ou não, conforme sejam favoráveis ou não à proposição. </w:t>
      </w:r>
    </w:p>
    <w:p w:rsidR="00D1267B" w:rsidRPr="00E77AE5" w:rsidRDefault="00D1267B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Art.2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8º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Ao anunciar o resultado das votações, o Presidente declarará quantos votos foram favoráveis ou contrários.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Parágrafo único. </w:t>
      </w:r>
      <w:r w:rsidRPr="00E77AE5">
        <w:rPr>
          <w:rFonts w:ascii="Times New Roman" w:hAnsi="Times New Roman" w:cs="Times New Roman"/>
          <w:sz w:val="22"/>
          <w:szCs w:val="22"/>
        </w:rPr>
        <w:t xml:space="preserve">Havendo dúvidas sobre o resultado, o Presidente poderá pedir aos membros que se manifestem novamente.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9B3F45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Art.29º - </w:t>
      </w:r>
      <w:r w:rsidR="006D2EF7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Cabe ao plenário decidir o tipo de votação a ser adotado.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30º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Não poderá haver voto por delegação.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31º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decisões do Conselho serão tomadas por maioria simples.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32º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O Vice-Presidente, quando não estiver no exercício da Presidência, e o Secretário terão direitos a voz e voto, como os demais membros.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3º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</w:t>
      </w:r>
      <w:r w:rsidR="00224919" w:rsidRPr="00E77AE5">
        <w:rPr>
          <w:rFonts w:ascii="Times New Roman" w:hAnsi="Times New Roman" w:cs="Times New Roman"/>
          <w:sz w:val="22"/>
          <w:szCs w:val="22"/>
        </w:rPr>
        <w:t xml:space="preserve">decisões </w:t>
      </w:r>
      <w:r w:rsidRPr="00E77AE5">
        <w:rPr>
          <w:rFonts w:ascii="Times New Roman" w:hAnsi="Times New Roman" w:cs="Times New Roman"/>
          <w:sz w:val="22"/>
          <w:szCs w:val="22"/>
        </w:rPr>
        <w:t xml:space="preserve">do COMTUR deverão ser tomadas sob a forma de </w:t>
      </w:r>
      <w:r w:rsidR="009B3F45" w:rsidRPr="00E77AE5">
        <w:rPr>
          <w:rFonts w:ascii="Times New Roman" w:hAnsi="Times New Roman" w:cs="Times New Roman"/>
          <w:sz w:val="22"/>
          <w:szCs w:val="22"/>
        </w:rPr>
        <w:t>r</w:t>
      </w:r>
      <w:r w:rsidRPr="00E77AE5">
        <w:rPr>
          <w:rFonts w:ascii="Times New Roman" w:hAnsi="Times New Roman" w:cs="Times New Roman"/>
          <w:sz w:val="22"/>
          <w:szCs w:val="22"/>
        </w:rPr>
        <w:t xml:space="preserve">esoluções.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4º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Para fins da escolha dos membros do COMTUR, os interessados serão convocados pela </w:t>
      </w:r>
      <w:r w:rsidR="009B3F45" w:rsidRPr="00E77AE5">
        <w:rPr>
          <w:rFonts w:ascii="Times New Roman" w:hAnsi="Times New Roman" w:cs="Times New Roman"/>
          <w:sz w:val="22"/>
          <w:szCs w:val="22"/>
        </w:rPr>
        <w:t>Prefeitura a cada 2</w:t>
      </w:r>
      <w:r w:rsidR="00D1267B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="009B3F45" w:rsidRPr="00E77AE5">
        <w:rPr>
          <w:rFonts w:ascii="Times New Roman" w:hAnsi="Times New Roman" w:cs="Times New Roman"/>
          <w:sz w:val="22"/>
          <w:szCs w:val="22"/>
        </w:rPr>
        <w:t>(dois) anos.</w:t>
      </w:r>
      <w:r w:rsidRPr="00E77A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Parágrafo único. </w:t>
      </w:r>
      <w:r w:rsidR="009B3F45" w:rsidRPr="00E77AE5">
        <w:rPr>
          <w:rFonts w:ascii="Times New Roman" w:hAnsi="Times New Roman" w:cs="Times New Roman"/>
          <w:sz w:val="22"/>
          <w:szCs w:val="22"/>
        </w:rPr>
        <w:t>A assemblé</w:t>
      </w:r>
      <w:r w:rsidRPr="00E77AE5">
        <w:rPr>
          <w:rFonts w:ascii="Times New Roman" w:hAnsi="Times New Roman" w:cs="Times New Roman"/>
          <w:sz w:val="22"/>
          <w:szCs w:val="22"/>
        </w:rPr>
        <w:t>ia para eleição e as indicações pelas entidades e pelo Poder Público Municipal deverão ser realizadas até a primeira quinzena do mês anterior ao término do m</w:t>
      </w:r>
      <w:r w:rsidR="009B3F45" w:rsidRPr="00E77AE5">
        <w:rPr>
          <w:rFonts w:ascii="Times New Roman" w:hAnsi="Times New Roman" w:cs="Times New Roman"/>
          <w:sz w:val="22"/>
          <w:szCs w:val="22"/>
        </w:rPr>
        <w:t>andato da Diretoria, cabendo a a</w:t>
      </w:r>
      <w:r w:rsidRPr="00E77AE5">
        <w:rPr>
          <w:rFonts w:ascii="Times New Roman" w:hAnsi="Times New Roman" w:cs="Times New Roman"/>
          <w:sz w:val="22"/>
          <w:szCs w:val="22"/>
        </w:rPr>
        <w:t xml:space="preserve">utoridade constituída regulamentá-la.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9B3F45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5º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eleição para a escolha do Presidente e Vice-Presidente do COMTUR será realizada na primeira reunião de cada mandato, por maioria absoluta dos seus membros, em escrutínio secreto, através de convocação do Secretário Municipal de </w:t>
      </w:r>
      <w:r w:rsidR="009B3F45" w:rsidRPr="00E77AE5">
        <w:rPr>
          <w:rFonts w:ascii="Times New Roman" w:hAnsi="Times New Roman" w:cs="Times New Roman"/>
          <w:sz w:val="22"/>
          <w:szCs w:val="22"/>
        </w:rPr>
        <w:t>Desenvolvimento Econômico, Sustentável e Turismo</w:t>
      </w:r>
      <w:r w:rsidRPr="00E77AE5">
        <w:rPr>
          <w:rFonts w:ascii="Times New Roman" w:hAnsi="Times New Roman" w:cs="Times New Roman"/>
          <w:sz w:val="22"/>
          <w:szCs w:val="22"/>
        </w:rPr>
        <w:t xml:space="preserve">, que regulamentará e coordenará o processo eleitoral, contudo, não poderá em hipótese alguma influenciar em seu resultado.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Em caso de vacância ou dispensa do Presidente e/ou do Vice-Presidente, será convocada reunião extraordinária para nova eleição, nos moldes do </w:t>
      </w:r>
      <w:r w:rsidRPr="00E77AE5">
        <w:rPr>
          <w:rFonts w:ascii="Times New Roman" w:hAnsi="Times New Roman" w:cs="Times New Roman"/>
          <w:i/>
          <w:iCs/>
          <w:sz w:val="22"/>
          <w:szCs w:val="22"/>
        </w:rPr>
        <w:t xml:space="preserve">caput </w:t>
      </w:r>
      <w:r w:rsidRPr="00E77AE5">
        <w:rPr>
          <w:rFonts w:ascii="Times New Roman" w:hAnsi="Times New Roman" w:cs="Times New Roman"/>
          <w:sz w:val="22"/>
          <w:szCs w:val="22"/>
        </w:rPr>
        <w:t xml:space="preserve">deste artigo.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No caso de vacância do Secretário, será encaminhado ofício ao Secretário Municipal de </w:t>
      </w:r>
      <w:r w:rsidR="009B3F45" w:rsidRPr="00E77AE5">
        <w:rPr>
          <w:rFonts w:ascii="Times New Roman" w:hAnsi="Times New Roman" w:cs="Times New Roman"/>
          <w:sz w:val="22"/>
          <w:szCs w:val="22"/>
        </w:rPr>
        <w:t>Desenvolvimento Econômico, Sustentável e Turismo</w:t>
      </w:r>
      <w:r w:rsidRPr="00E77AE5">
        <w:rPr>
          <w:rFonts w:ascii="Times New Roman" w:hAnsi="Times New Roman" w:cs="Times New Roman"/>
          <w:sz w:val="22"/>
          <w:szCs w:val="22"/>
        </w:rPr>
        <w:t xml:space="preserve">, para que seja indicado novo membro a ocupar o cargo em questão. </w:t>
      </w:r>
    </w:p>
    <w:p w:rsidR="009B3F45" w:rsidRPr="00E77AE5" w:rsidRDefault="009B3F45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SEÇÃO VIII 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Das atas</w:t>
      </w:r>
    </w:p>
    <w:p w:rsidR="00EF63C8" w:rsidRPr="00E77AE5" w:rsidRDefault="00EF63C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6º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decisões do Conselho serão registradas em ata.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§1º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atas deverão ser escritas seguidamente, sem rasuras ou emendas.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§2º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atas serão subscritas pelo Presidente do Conselho, pelo Secretário e por todos os membros presentes à reunião.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7º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Ata é o registro escrito do resumo das ocorrências verificadas nas reuniões do Conselho.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8º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atas deverão conter: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dia, mês, ano, local e hora da abertura e encerramento da reunião;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 nome do presidente ou de seu substituto legal;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os nomes dos membros que comparecerem à reunião, bem como o registro dos eventuais convidados;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o registro dos fatos ocorridos, dos assuntos tratados, dos pareceres, mencionando-se sempre a natureza dos estudos efetuados.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Art.3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9º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Lida no começo de cada reunião, a ata da sessão anterior será discutida e retificada, quando for o caso.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40º - </w:t>
      </w:r>
      <w:r w:rsidRPr="00E77AE5">
        <w:rPr>
          <w:rFonts w:ascii="Times New Roman" w:hAnsi="Times New Roman" w:cs="Times New Roman"/>
          <w:sz w:val="22"/>
          <w:szCs w:val="22"/>
        </w:rPr>
        <w:t xml:space="preserve">As atas serão registradas e arquivadas, sendo do Secretário do Conselho a responsabilidade pela organização e guarda dos documentos. </w:t>
      </w:r>
    </w:p>
    <w:p w:rsidR="00EF63C8" w:rsidRPr="00E77AE5" w:rsidRDefault="00EF63C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SEÇÃO IX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Das substituições e perdas do mandato</w:t>
      </w:r>
    </w:p>
    <w:p w:rsidR="00EF63C8" w:rsidRPr="00E77AE5" w:rsidRDefault="00EF63C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41º - </w:t>
      </w:r>
      <w:r w:rsidRPr="00E77AE5">
        <w:rPr>
          <w:rFonts w:ascii="Times New Roman" w:hAnsi="Times New Roman" w:cs="Times New Roman"/>
          <w:sz w:val="22"/>
          <w:szCs w:val="22"/>
        </w:rPr>
        <w:t>Os membros do Conselho estarão dispensados de comparecer às reuniões, por ocasião de licença médica ou odontológica, devidamente comprovada através do respectivo atestado e de férias ou de licenças, que lhes forem regularmente concedidas pelos respectivos órgãos, repartições ou empresas onde desenvolverem suas atividades.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Parágrafo único. </w:t>
      </w:r>
      <w:r w:rsidRPr="00E77AE5">
        <w:rPr>
          <w:rFonts w:ascii="Times New Roman" w:hAnsi="Times New Roman" w:cs="Times New Roman"/>
          <w:sz w:val="22"/>
          <w:szCs w:val="22"/>
        </w:rPr>
        <w:t xml:space="preserve">Os afastamentos decorrentes de licença ou férias deverão ser comunicados ao Conselho, com antecedência de 15(quinze) dias, salvo motivo urgente ou de força maior, devidamente justificado.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42º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Os membros do Conselho perderão o mandato nas seguintes hipóteses: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E77AE5">
        <w:rPr>
          <w:rFonts w:ascii="Times New Roman" w:hAnsi="Times New Roman" w:cs="Times New Roman"/>
          <w:sz w:val="22"/>
          <w:szCs w:val="22"/>
        </w:rPr>
        <w:t>- falta injustificada a 3</w:t>
      </w:r>
      <w:r w:rsidR="00D1267B" w:rsidRPr="00E77AE5">
        <w:rPr>
          <w:rFonts w:ascii="Times New Roman" w:hAnsi="Times New Roman" w:cs="Times New Roman"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(três) reuniões ordinárias consecutivas ou a 6(seis) alternadas durante o ano; </w:t>
      </w: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E77AE5">
        <w:rPr>
          <w:rFonts w:ascii="Times New Roman" w:hAnsi="Times New Roman" w:cs="Times New Roman"/>
          <w:sz w:val="22"/>
          <w:szCs w:val="22"/>
        </w:rPr>
        <w:t xml:space="preserve">- prática de atos irregulares ou de improbidade.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EF63C8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Art.43º - </w:t>
      </w:r>
      <w:r w:rsidR="006D2EF7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O Presidente do Conselho é a autoridade competente para declarar a perda de mandato de qualquer membro, após ser apurada a infração ou falta grave, cabendo recurso aos membros do Conselho, que decidirão por maioria simples a permanência ou não do membro excluído.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Art.4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4º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exclusão e a </w:t>
      </w:r>
      <w:r w:rsidR="00EF63C8" w:rsidRPr="00E77AE5">
        <w:rPr>
          <w:rFonts w:ascii="Times New Roman" w:hAnsi="Times New Roman" w:cs="Times New Roman"/>
          <w:sz w:val="22"/>
          <w:szCs w:val="22"/>
        </w:rPr>
        <w:t>conseqüente</w:t>
      </w:r>
      <w:r w:rsidRPr="00E77AE5">
        <w:rPr>
          <w:rFonts w:ascii="Times New Roman" w:hAnsi="Times New Roman" w:cs="Times New Roman"/>
          <w:sz w:val="22"/>
          <w:szCs w:val="22"/>
        </w:rPr>
        <w:t xml:space="preserve"> perda do mandato, serão comunicadas por escrito ao Chefe do Executivo, que determinará a lavratura do ato competente e designará o suplente ou substituto para ocupar a vaga do excluído. </w:t>
      </w:r>
    </w:p>
    <w:p w:rsidR="00F32000" w:rsidRPr="00E77AE5" w:rsidRDefault="00F32000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Parágrafo único. </w:t>
      </w:r>
      <w:r w:rsidRPr="00E77AE5">
        <w:rPr>
          <w:rFonts w:ascii="Times New Roman" w:hAnsi="Times New Roman" w:cs="Times New Roman"/>
          <w:sz w:val="22"/>
          <w:szCs w:val="22"/>
        </w:rPr>
        <w:t xml:space="preserve">No caso de vacância do suplente, será indicado um novo nome (no caso de representante do Poder Público) ou assumirá o próximo candidato interessado mais votado (no caso de representante da sociedade civil). </w:t>
      </w:r>
    </w:p>
    <w:p w:rsidR="00F32000" w:rsidRPr="00E77AE5" w:rsidRDefault="00F32000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EF63C8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Art.45º - </w:t>
      </w:r>
      <w:r w:rsidR="006D2EF7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Quando ocorrer vaga, o novo membro em substituição completará o mandato do substituto. </w:t>
      </w:r>
    </w:p>
    <w:p w:rsidR="00EF63C8" w:rsidRPr="00E77AE5" w:rsidRDefault="00EF63C8" w:rsidP="008D202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A0E5C" w:rsidRPr="00E77AE5" w:rsidRDefault="003A0E5C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2EF7" w:rsidRPr="00E77AE5" w:rsidRDefault="006D2EF7" w:rsidP="008D202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CAPÍTULO IV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>DAS DISPOSIÇÕES FINAIS E TRANSITÓRIAS</w:t>
      </w:r>
    </w:p>
    <w:p w:rsidR="00F32000" w:rsidRPr="00E77AE5" w:rsidRDefault="00F32000" w:rsidP="008D202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Art.4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6º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A função dos membros do COMTUR, honorífica e não remunerada, é considerada de relevante interesse público. </w:t>
      </w:r>
    </w:p>
    <w:p w:rsidR="00D1267B" w:rsidRPr="00E77AE5" w:rsidRDefault="00D1267B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EF63C8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Art.47º - </w:t>
      </w:r>
      <w:r w:rsidR="006D2EF7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2EF7" w:rsidRPr="00E77AE5">
        <w:rPr>
          <w:rFonts w:ascii="Times New Roman" w:hAnsi="Times New Roman" w:cs="Times New Roman"/>
          <w:sz w:val="22"/>
          <w:szCs w:val="22"/>
        </w:rPr>
        <w:t xml:space="preserve">Este Regimento poderá ser alterado, mediante proposta de qualquer membro do Conselho, sendo necessários os votos favoráveis de dois terços de seus membros. </w:t>
      </w:r>
    </w:p>
    <w:p w:rsidR="00D1267B" w:rsidRPr="00E77AE5" w:rsidRDefault="00D1267B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2EF7" w:rsidRPr="00E77AE5" w:rsidRDefault="006D2EF7" w:rsidP="008D202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7AE5">
        <w:rPr>
          <w:rFonts w:ascii="Times New Roman" w:hAnsi="Times New Roman" w:cs="Times New Roman"/>
          <w:b/>
          <w:bCs/>
          <w:sz w:val="22"/>
          <w:szCs w:val="22"/>
        </w:rPr>
        <w:t>Art.4</w:t>
      </w:r>
      <w:r w:rsidR="00EF63C8"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8º - </w:t>
      </w:r>
      <w:r w:rsidRPr="00E77A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7AE5">
        <w:rPr>
          <w:rFonts w:ascii="Times New Roman" w:hAnsi="Times New Roman" w:cs="Times New Roman"/>
          <w:sz w:val="22"/>
          <w:szCs w:val="22"/>
        </w:rPr>
        <w:t xml:space="preserve">Os casos omissos e as dúvidas suscitadas na aplicação do presente Regimento serão resolvidos </w:t>
      </w:r>
      <w:r w:rsidR="005E1288" w:rsidRPr="00E77AE5">
        <w:rPr>
          <w:rFonts w:ascii="Times New Roman" w:hAnsi="Times New Roman" w:cs="Times New Roman"/>
          <w:sz w:val="22"/>
          <w:szCs w:val="22"/>
        </w:rPr>
        <w:t xml:space="preserve">pelo </w:t>
      </w:r>
      <w:r w:rsidRPr="00E77AE5">
        <w:rPr>
          <w:rFonts w:ascii="Times New Roman" w:hAnsi="Times New Roman" w:cs="Times New Roman"/>
          <w:sz w:val="22"/>
          <w:szCs w:val="22"/>
        </w:rPr>
        <w:t xml:space="preserve"> Conselho</w:t>
      </w:r>
      <w:r w:rsidR="00EF63C8" w:rsidRPr="00E77AE5">
        <w:rPr>
          <w:rFonts w:ascii="Times New Roman" w:hAnsi="Times New Roman" w:cs="Times New Roman"/>
          <w:sz w:val="22"/>
          <w:szCs w:val="22"/>
        </w:rPr>
        <w:t xml:space="preserve"> Municipal de Turismo</w:t>
      </w:r>
      <w:r w:rsidRPr="00E77AE5">
        <w:rPr>
          <w:rFonts w:ascii="Times New Roman" w:hAnsi="Times New Roman" w:cs="Times New Roman"/>
          <w:sz w:val="22"/>
          <w:szCs w:val="22"/>
        </w:rPr>
        <w:t xml:space="preserve">, observada a legislação em vigor. </w:t>
      </w:r>
    </w:p>
    <w:p w:rsidR="00EF63C8" w:rsidRPr="00E77AE5" w:rsidRDefault="00EF63C8" w:rsidP="008D20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A249B" w:rsidRPr="00E77AE5" w:rsidRDefault="00EF63C8" w:rsidP="008D202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77AE5">
        <w:rPr>
          <w:rFonts w:ascii="Times New Roman" w:hAnsi="Times New Roman" w:cs="Times New Roman"/>
        </w:rPr>
        <w:t xml:space="preserve">Divinópolis, </w:t>
      </w:r>
      <w:r w:rsidR="00334170" w:rsidRPr="00E77AE5">
        <w:rPr>
          <w:rFonts w:ascii="Times New Roman" w:hAnsi="Times New Roman" w:cs="Times New Roman"/>
        </w:rPr>
        <w:t>2</w:t>
      </w:r>
      <w:r w:rsidR="00043382" w:rsidRPr="00E77AE5">
        <w:rPr>
          <w:rFonts w:ascii="Times New Roman" w:hAnsi="Times New Roman" w:cs="Times New Roman"/>
        </w:rPr>
        <w:t>5</w:t>
      </w:r>
      <w:r w:rsidR="00334170" w:rsidRPr="00E77AE5">
        <w:rPr>
          <w:rFonts w:ascii="Times New Roman" w:hAnsi="Times New Roman" w:cs="Times New Roman"/>
        </w:rPr>
        <w:t xml:space="preserve"> de </w:t>
      </w:r>
      <w:r w:rsidR="00F32F28" w:rsidRPr="00E77AE5">
        <w:rPr>
          <w:rFonts w:ascii="Times New Roman" w:hAnsi="Times New Roman" w:cs="Times New Roman"/>
        </w:rPr>
        <w:t>junho</w:t>
      </w:r>
      <w:r w:rsidRPr="00E77AE5">
        <w:rPr>
          <w:rFonts w:ascii="Times New Roman" w:hAnsi="Times New Roman" w:cs="Times New Roman"/>
        </w:rPr>
        <w:t xml:space="preserve"> de 2018</w:t>
      </w:r>
    </w:p>
    <w:p w:rsidR="00F32F28" w:rsidRPr="00E77AE5" w:rsidRDefault="00F32F28" w:rsidP="008D202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43382" w:rsidRPr="00E77AE5" w:rsidRDefault="00043382" w:rsidP="008D202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77AE5">
        <w:rPr>
          <w:rFonts w:ascii="Times New Roman" w:hAnsi="Times New Roman" w:cs="Times New Roman"/>
          <w:b/>
        </w:rPr>
        <w:t>GALILEU TEIXEIRA MACHADO</w:t>
      </w: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77AE5">
        <w:rPr>
          <w:rFonts w:ascii="Times New Roman" w:hAnsi="Times New Roman" w:cs="Times New Roman"/>
          <w:i/>
        </w:rPr>
        <w:t>Prefeito Municipal</w:t>
      </w: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77AE5">
        <w:rPr>
          <w:rFonts w:ascii="Times New Roman" w:hAnsi="Times New Roman" w:cs="Times New Roman"/>
          <w:b/>
        </w:rPr>
        <w:t>ROBERTO ANTÔNIO RIBEIRO CHAVES</w:t>
      </w: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77AE5">
        <w:rPr>
          <w:rFonts w:ascii="Times New Roman" w:hAnsi="Times New Roman" w:cs="Times New Roman"/>
          <w:i/>
        </w:rPr>
        <w:t>Secretário Municipal de Governo</w:t>
      </w: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77AE5">
        <w:rPr>
          <w:rFonts w:ascii="Times New Roman" w:hAnsi="Times New Roman" w:cs="Times New Roman"/>
          <w:b/>
        </w:rPr>
        <w:t>WENDEL SANTOS DE OLIVEIRA</w:t>
      </w: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77AE5">
        <w:rPr>
          <w:rFonts w:ascii="Times New Roman" w:hAnsi="Times New Roman" w:cs="Times New Roman"/>
          <w:i/>
        </w:rPr>
        <w:t>Procurador-Geral do Município</w:t>
      </w:r>
    </w:p>
    <w:p w:rsidR="00043382" w:rsidRPr="00E77AE5" w:rsidRDefault="00043382" w:rsidP="008D202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2F28" w:rsidRPr="00E77AE5" w:rsidRDefault="00043382" w:rsidP="008D20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77AE5">
        <w:rPr>
          <w:rFonts w:ascii="Times New Roman" w:hAnsi="Times New Roman" w:cs="Times New Roman"/>
          <w:b/>
        </w:rPr>
        <w:t>JOSÉ ALONSO DIAS</w:t>
      </w:r>
    </w:p>
    <w:p w:rsidR="00043382" w:rsidRPr="003C66DB" w:rsidRDefault="00043382" w:rsidP="008D202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77AE5">
        <w:rPr>
          <w:rFonts w:ascii="Times New Roman" w:hAnsi="Times New Roman" w:cs="Times New Roman"/>
          <w:i/>
        </w:rPr>
        <w:t>Secretário Municipal de Desenvolvimento Econômico Sustentável e Turismo</w:t>
      </w:r>
    </w:p>
    <w:sectPr w:rsidR="00043382" w:rsidRPr="003C66DB" w:rsidSect="006D2EF7">
      <w:headerReference w:type="default" r:id="rId7"/>
      <w:footerReference w:type="default" r:id="rId8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96" w:rsidRDefault="00C41196" w:rsidP="00EF63C8">
      <w:pPr>
        <w:spacing w:after="0" w:line="240" w:lineRule="auto"/>
      </w:pPr>
      <w:r>
        <w:separator/>
      </w:r>
    </w:p>
  </w:endnote>
  <w:endnote w:type="continuationSeparator" w:id="1">
    <w:p w:rsidR="00C41196" w:rsidRDefault="00C41196" w:rsidP="00E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F5" w:rsidRDefault="000F6CF5" w:rsidP="00EF63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96" w:rsidRDefault="00C41196" w:rsidP="00EF63C8">
      <w:pPr>
        <w:spacing w:after="0" w:line="240" w:lineRule="auto"/>
      </w:pPr>
      <w:r>
        <w:separator/>
      </w:r>
    </w:p>
  </w:footnote>
  <w:footnote w:type="continuationSeparator" w:id="1">
    <w:p w:rsidR="00C41196" w:rsidRDefault="00C41196" w:rsidP="00EF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F5" w:rsidRDefault="002151D2" w:rsidP="00EF63C8">
    <w:pPr>
      <w:pStyle w:val="Default"/>
      <w:tabs>
        <w:tab w:val="left" w:pos="948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35pt;margin-top:7.9pt;width:392.1pt;height:54.75pt;z-index:-251658752" filled="f" stroked="f">
          <v:textbox style="mso-next-textbox:#_x0000_s2049">
            <w:txbxContent>
              <w:p w:rsidR="000F6CF5" w:rsidRDefault="000F6CF5" w:rsidP="00EF63C8">
                <w:pPr>
                  <w:spacing w:after="0" w:line="240" w:lineRule="auto"/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Calibri" w:eastAsia="Calibri" w:hAnsi="Calibri" w:cs="Times New Roman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943350" cy="85725"/>
                      <wp:effectExtent l="19050" t="0" r="0" b="0"/>
                      <wp:docPr id="2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433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sz w:val="20"/>
                    <w:szCs w:val="26"/>
                  </w:rPr>
                </w:pPr>
                <w:r>
                  <w:rPr>
                    <w:b/>
                    <w:sz w:val="20"/>
                  </w:rPr>
                  <w:t>PREFEITURA MUNICIPAL DE DIVINÓPOLIS</w:t>
                </w:r>
                <w:r>
                  <w:rPr>
                    <w:sz w:val="20"/>
                    <w:szCs w:val="26"/>
                  </w:rPr>
                  <w:t xml:space="preserve"> </w:t>
                </w: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sz w:val="20"/>
                    <w:szCs w:val="26"/>
                  </w:rPr>
                </w:pPr>
                <w:r>
                  <w:rPr>
                    <w:sz w:val="20"/>
                    <w:szCs w:val="26"/>
                  </w:rPr>
                  <w:t>SECRETARIA MUNICIPAL DE DESENVOLVIMENTO ECONÔMICO SUSTENTÁVEL E TURISMO</w:t>
                </w: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b/>
                    <w:sz w:val="20"/>
                  </w:rPr>
                </w:pP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b/>
                    <w:sz w:val="20"/>
                  </w:rPr>
                </w:pP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b/>
                    <w:sz w:val="20"/>
                  </w:rPr>
                </w:pP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sz w:val="20"/>
                    <w:szCs w:val="26"/>
                  </w:rPr>
                </w:pPr>
                <w:r>
                  <w:rPr>
                    <w:sz w:val="20"/>
                    <w:szCs w:val="26"/>
                  </w:rPr>
                  <w:t>SECRETARIA MUNICIPAL DE DESENVOLVIMENTO ECONÔMICO SUSTENTÁVEL E TURISMO</w:t>
                </w: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sz w:val="20"/>
                  </w:rPr>
                </w:pPr>
              </w:p>
              <w:p w:rsidR="000F6CF5" w:rsidRDefault="000F6CF5" w:rsidP="00EF63C8">
                <w:pPr>
                  <w:spacing w:after="0" w:line="240" w:lineRule="auto"/>
                  <w:jc w:val="center"/>
                  <w:rPr>
                    <w:szCs w:val="26"/>
                  </w:rPr>
                </w:pPr>
              </w:p>
            </w:txbxContent>
          </v:textbox>
        </v:shape>
      </w:pict>
    </w:r>
    <w:r w:rsidR="000F6CF5">
      <w:rPr>
        <w:noProof/>
      </w:rPr>
      <w:drawing>
        <wp:inline distT="0" distB="0" distL="0" distR="0">
          <wp:extent cx="933450" cy="790575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6CF5">
      <w:rPr>
        <w:noProof/>
      </w:rPr>
      <w:t xml:space="preserve">   </w:t>
    </w:r>
    <w:r w:rsidR="000F6CF5">
      <w:tab/>
    </w:r>
  </w:p>
  <w:p w:rsidR="000F6CF5" w:rsidRDefault="000F6CF5">
    <w:pPr>
      <w:pStyle w:val="Cabealho"/>
    </w:pPr>
  </w:p>
  <w:p w:rsidR="000F6CF5" w:rsidRDefault="000F6C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EF7"/>
    <w:rsid w:val="00043382"/>
    <w:rsid w:val="00052281"/>
    <w:rsid w:val="000B00ED"/>
    <w:rsid w:val="000F6CF5"/>
    <w:rsid w:val="0010625F"/>
    <w:rsid w:val="00147896"/>
    <w:rsid w:val="0017658A"/>
    <w:rsid w:val="00190C3D"/>
    <w:rsid w:val="001E2FE0"/>
    <w:rsid w:val="00200083"/>
    <w:rsid w:val="002105B2"/>
    <w:rsid w:val="002151D2"/>
    <w:rsid w:val="00215ACC"/>
    <w:rsid w:val="00224919"/>
    <w:rsid w:val="00263F1D"/>
    <w:rsid w:val="002D4E99"/>
    <w:rsid w:val="00315CED"/>
    <w:rsid w:val="0032301C"/>
    <w:rsid w:val="00334170"/>
    <w:rsid w:val="003A0E5C"/>
    <w:rsid w:val="003C66DB"/>
    <w:rsid w:val="003D2A09"/>
    <w:rsid w:val="00493A91"/>
    <w:rsid w:val="004B69DC"/>
    <w:rsid w:val="00503802"/>
    <w:rsid w:val="00562989"/>
    <w:rsid w:val="005E1288"/>
    <w:rsid w:val="006444C7"/>
    <w:rsid w:val="006D2EF7"/>
    <w:rsid w:val="006D73CB"/>
    <w:rsid w:val="006F7013"/>
    <w:rsid w:val="00861D01"/>
    <w:rsid w:val="00863867"/>
    <w:rsid w:val="008A249B"/>
    <w:rsid w:val="008D202D"/>
    <w:rsid w:val="00903B24"/>
    <w:rsid w:val="009756E0"/>
    <w:rsid w:val="009A4DDB"/>
    <w:rsid w:val="009A5849"/>
    <w:rsid w:val="009B366B"/>
    <w:rsid w:val="009B3F45"/>
    <w:rsid w:val="009E0460"/>
    <w:rsid w:val="009E3118"/>
    <w:rsid w:val="00AD1F1B"/>
    <w:rsid w:val="00B07618"/>
    <w:rsid w:val="00B541E5"/>
    <w:rsid w:val="00C41196"/>
    <w:rsid w:val="00CA6ED7"/>
    <w:rsid w:val="00D1267B"/>
    <w:rsid w:val="00D26766"/>
    <w:rsid w:val="00D31BFD"/>
    <w:rsid w:val="00DA1728"/>
    <w:rsid w:val="00DA5DBE"/>
    <w:rsid w:val="00E77AE5"/>
    <w:rsid w:val="00E900FD"/>
    <w:rsid w:val="00EF63C8"/>
    <w:rsid w:val="00F32000"/>
    <w:rsid w:val="00F32F28"/>
    <w:rsid w:val="00F4731F"/>
    <w:rsid w:val="00F86071"/>
    <w:rsid w:val="00F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D2E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F6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3C8"/>
  </w:style>
  <w:style w:type="paragraph" w:styleId="Rodap">
    <w:name w:val="footer"/>
    <w:basedOn w:val="Normal"/>
    <w:link w:val="RodapChar"/>
    <w:uiPriority w:val="99"/>
    <w:unhideWhenUsed/>
    <w:rsid w:val="00EF6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3C8"/>
  </w:style>
  <w:style w:type="paragraph" w:styleId="Textodebalo">
    <w:name w:val="Balloon Text"/>
    <w:basedOn w:val="Normal"/>
    <w:link w:val="TextodebaloChar"/>
    <w:uiPriority w:val="99"/>
    <w:semiHidden/>
    <w:unhideWhenUsed/>
    <w:rsid w:val="00EF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889A-49F9-4C8D-971C-CFB65EA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3152</Words>
  <Characters>17021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PMD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jbsilva1</dc:creator>
  <cp:keywords/>
  <dc:description/>
  <cp:lastModifiedBy>erapereira</cp:lastModifiedBy>
  <cp:revision>31</cp:revision>
  <cp:lastPrinted>2018-06-25T18:46:00Z</cp:lastPrinted>
  <dcterms:created xsi:type="dcterms:W3CDTF">2018-04-19T19:09:00Z</dcterms:created>
  <dcterms:modified xsi:type="dcterms:W3CDTF">2020-05-20T19:27:00Z</dcterms:modified>
</cp:coreProperties>
</file>